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00" w:rsidRDefault="00833000" w:rsidP="00833000">
      <w:pPr>
        <w:jc w:val="center"/>
        <w:rPr>
          <w:b/>
        </w:rPr>
      </w:pPr>
      <w:r>
        <w:rPr>
          <w:b/>
        </w:rPr>
        <w:t xml:space="preserve">DANH SÁCH ỦNG HỘ </w:t>
      </w:r>
    </w:p>
    <w:p w:rsidR="00833000" w:rsidRDefault="00833000" w:rsidP="00833000">
      <w:pPr>
        <w:jc w:val="center"/>
        <w:rPr>
          <w:b/>
        </w:rPr>
      </w:pPr>
      <w:r>
        <w:rPr>
          <w:b/>
        </w:rPr>
        <w:t>ĐỒNG BÀO BỊ THIỆT HẠI DO HẠN HÁN, XÂM NHẬP MẶN</w:t>
      </w:r>
    </w:p>
    <w:p w:rsidR="00833000" w:rsidRDefault="00833000" w:rsidP="00833000">
      <w:pPr>
        <w:jc w:val="center"/>
        <w:rPr>
          <w:b/>
          <w:lang w:val="vi-VN"/>
        </w:rPr>
      </w:pPr>
      <w:r>
        <w:rPr>
          <w:b/>
          <w:lang w:val="vi-VN"/>
        </w:rPr>
        <w:t>Ngày 2</w:t>
      </w:r>
      <w:r>
        <w:rPr>
          <w:b/>
        </w:rPr>
        <w:t>1</w:t>
      </w:r>
      <w:r>
        <w:rPr>
          <w:b/>
          <w:lang w:val="vi-VN"/>
        </w:rPr>
        <w:t>/4/2020</w:t>
      </w:r>
    </w:p>
    <w:p w:rsidR="00833000" w:rsidRDefault="00833000" w:rsidP="00833000">
      <w:pPr>
        <w:jc w:val="center"/>
        <w:rPr>
          <w:b/>
          <w:lang w:val="vi-VN"/>
        </w:rPr>
      </w:pPr>
    </w:p>
    <w:tbl>
      <w:tblPr>
        <w:tblW w:w="87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88"/>
        <w:gridCol w:w="1917"/>
      </w:tblGrid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000" w:rsidRDefault="00833000" w:rsidP="00E03FA2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Tên đơn vị, cá nhân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Default="00833000" w:rsidP="00E03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000" w:rsidRDefault="00833000" w:rsidP="00E03FA2">
            <w:r>
              <w:rPr>
                <w:color w:val="000000"/>
              </w:rPr>
              <w:t>CONG TY TNHH DATALOGIC VN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15.000.000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000" w:rsidRDefault="00833000" w:rsidP="00E03FA2">
            <w:r>
              <w:rPr>
                <w:color w:val="000000"/>
              </w:rPr>
              <w:t>MAI THI HUYEN NHU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500.000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000" w:rsidRDefault="00833000" w:rsidP="00E03FA2">
            <w:r>
              <w:rPr>
                <w:color w:val="000000"/>
              </w:rPr>
              <w:t>PHUONG THI KIM LIEN 465/7 HOA HAO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1.000.000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000" w:rsidRDefault="00833000" w:rsidP="00E03FA2">
            <w:r>
              <w:rPr>
                <w:color w:val="000000"/>
              </w:rPr>
              <w:t>LE PHUOC CAM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1.000.000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000" w:rsidRDefault="00833000" w:rsidP="00E03FA2">
            <w:r>
              <w:rPr>
                <w:color w:val="000000"/>
              </w:rPr>
              <w:t>UB.MTTQ HUYEN HOC MON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109.735.000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00" w:rsidRDefault="00833000" w:rsidP="00E03FA2">
            <w:r>
              <w:rPr>
                <w:color w:val="000000"/>
              </w:rPr>
              <w:t>TRUONG DAI HOC VIET DUC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20.000.000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00" w:rsidRDefault="00833000" w:rsidP="00E03FA2">
            <w:r>
              <w:rPr>
                <w:color w:val="000000"/>
              </w:rPr>
              <w:t>UB.MTTQ QUAN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50.305.000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00" w:rsidRDefault="00833000" w:rsidP="00E03FA2">
            <w:r>
              <w:rPr>
                <w:color w:val="000000"/>
              </w:rPr>
              <w:t>Nguyễn Minh Tâm, 217/47 Bùi Đình Túy, P.24, Q. Bình Thạnh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2.000.000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00" w:rsidRDefault="00833000" w:rsidP="00E03FA2">
            <w:r>
              <w:rPr>
                <w:color w:val="000000"/>
              </w:rPr>
              <w:t>Nguyễn Tiến Dũng, 24/2A Trần Cao Vân, Q. Phú Nhuận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1.000.000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00" w:rsidRDefault="00833000" w:rsidP="00E03FA2">
            <w:r>
              <w:rPr>
                <w:color w:val="000000"/>
              </w:rPr>
              <w:t>Gia đình ông Lâm Minh Châu + Nguyễn Thu Nga, 298/11 Điện Biên Phủ, P.17, Q. Bình Thạnh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500.000</w:t>
            </w:r>
          </w:p>
        </w:tc>
      </w:tr>
      <w:tr w:rsidR="00833000" w:rsidTr="00E03FA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00" w:rsidRDefault="00833000" w:rsidP="00E03FA2">
            <w:r>
              <w:rPr>
                <w:color w:val="000000"/>
              </w:rPr>
              <w:t>Gia đình ông Lê Thanh Liêm + Nguyễn Ngọc Hòa, 6/12 NTMK, P. Đa Kao, Q.1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00" w:rsidRDefault="00833000" w:rsidP="00E03FA2">
            <w:pPr>
              <w:jc w:val="right"/>
            </w:pPr>
            <w:r>
              <w:rPr>
                <w:color w:val="000000"/>
              </w:rPr>
              <w:t>300.000</w:t>
            </w:r>
          </w:p>
        </w:tc>
      </w:tr>
    </w:tbl>
    <w:p w:rsidR="00833000" w:rsidRDefault="00833000" w:rsidP="00833000">
      <w:pPr>
        <w:ind w:firstLine="720"/>
        <w:jc w:val="both"/>
        <w:rPr>
          <w:color w:val="000000" w:themeColor="text1"/>
        </w:rPr>
      </w:pPr>
    </w:p>
    <w:p w:rsidR="00833000" w:rsidRDefault="00833000" w:rsidP="00833000">
      <w:pPr>
        <w:jc w:val="center"/>
        <w:rPr>
          <w:sz w:val="26"/>
          <w:szCs w:val="26"/>
        </w:rPr>
      </w:pPr>
    </w:p>
    <w:p w:rsidR="004909F3" w:rsidRDefault="004909F3">
      <w:bookmarkStart w:id="0" w:name="_GoBack"/>
      <w:bookmarkEnd w:id="0"/>
    </w:p>
    <w:sectPr w:rsidR="004909F3">
      <w:footerReference w:type="even" r:id="rId4"/>
      <w:footerReference w:type="default" r:id="rId5"/>
      <w:pgSz w:w="11906" w:h="16838"/>
      <w:pgMar w:top="990" w:right="1134" w:bottom="630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B9" w:rsidRDefault="00833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9B9" w:rsidRDefault="00833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B9" w:rsidRDefault="00833000">
    <w:pPr>
      <w:pStyle w:val="Footer"/>
      <w:jc w:val="center"/>
    </w:pPr>
  </w:p>
  <w:p w:rsidR="007E09B9" w:rsidRDefault="0083300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0"/>
    <w:rsid w:val="004909F3"/>
    <w:rsid w:val="008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17C2-72B6-4D42-B430-48A0FB0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833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330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qFormat/>
    <w:rsid w:val="0083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2020-04-21T12:46:00Z</dcterms:created>
  <dcterms:modified xsi:type="dcterms:W3CDTF">2020-04-21T12:46:00Z</dcterms:modified>
</cp:coreProperties>
</file>